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color w:val="000000"/>
          <w:kern w:val="40"/>
        </w:rPr>
      </w:pPr>
    </w:p>
    <w:p>
      <w:pPr>
        <w:jc w:val="center"/>
        <w:rPr>
          <w:rFonts w:hint="eastAsia" w:ascii="宋体" w:hAnsi="宋体"/>
          <w:b/>
          <w:color w:val="000000"/>
          <w:kern w:val="40"/>
          <w:sz w:val="24"/>
        </w:rPr>
      </w:pPr>
      <w:r>
        <w:rPr>
          <w:rFonts w:hint="eastAsia" w:ascii="宋体" w:hAnsi="宋体"/>
          <w:color w:val="000000"/>
          <w:kern w:val="40"/>
        </w:rPr>
        <w:t>附件2</w:t>
      </w:r>
    </w:p>
    <w:p>
      <w:pPr>
        <w:spacing w:line="280" w:lineRule="exact"/>
        <w:jc w:val="center"/>
        <w:rPr>
          <w:rFonts w:hint="eastAsia"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</w:t>
      </w:r>
      <w:r>
        <w:rPr>
          <w:rFonts w:hint="eastAsia" w:ascii="宋体" w:hAnsi="宋体"/>
          <w:b/>
          <w:color w:val="000000"/>
          <w:kern w:val="4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届大学生科技活动节</w:t>
      </w:r>
    </w:p>
    <w:p>
      <w:pPr>
        <w:spacing w:line="280" w:lineRule="exact"/>
        <w:jc w:val="center"/>
        <w:rPr>
          <w:rFonts w:hint="eastAsia"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Style w:val="3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494"/>
        <w:gridCol w:w="943"/>
        <w:gridCol w:w="1635"/>
        <w:gridCol w:w="207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5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工程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 xml:space="preserve">                               （盖章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 名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 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 号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 文 题 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徐梅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4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20140344055</w:t>
            </w:r>
          </w:p>
        </w:tc>
        <w:tc>
          <w:tcPr>
            <w:tcW w:w="207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《泡沫塑料混泥土砌块的保温效果的研究》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17808320015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朱兵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20130344014</w:t>
            </w:r>
          </w:p>
        </w:tc>
        <w:tc>
          <w:tcPr>
            <w:tcW w:w="207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颗粒级配优化对混凝土胶凝材料用量的影响》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陈洪杰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szCs w:val="24"/>
                <w:lang w:val="en-US" w:eastAsia="zh-CN" w:bidi="ar-SA"/>
              </w:rPr>
              <w:t>20130344051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15700351392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彭玉发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20130344032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冯杨婷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14.7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20140337074</w:t>
            </w:r>
          </w:p>
        </w:tc>
        <w:tc>
          <w:tcPr>
            <w:tcW w:w="207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浅谈预防路面透水砖碱骨料反应》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17808324190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陈思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14.7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20140337041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17808323647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熊金秋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14.7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20140337055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17808323656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任慧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15.4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20150344030</w:t>
            </w:r>
          </w:p>
        </w:tc>
        <w:tc>
          <w:tcPr>
            <w:tcW w:w="207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建筑钢材的性能及其在生活中的应用研究》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18483221121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李萧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15.4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20150344038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18483221269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杜鹏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15.4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20150344083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15583722926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5</w:t>
            </w: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刘周强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13.4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20130344052</w:t>
            </w:r>
          </w:p>
        </w:tc>
        <w:tc>
          <w:tcPr>
            <w:tcW w:w="207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常用高效减水剂对常规混凝土改性及最佳掺量的初步研究》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15700351330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黄军源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13.4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20130344052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15700351382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陈红敏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13.4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20130344041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15700351416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6</w:t>
            </w: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/>
                <w:kern w:val="40"/>
                <w:sz w:val="24"/>
              </w:rPr>
              <w:t>周慧敏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14.7</w:t>
            </w:r>
          </w:p>
        </w:tc>
        <w:tc>
          <w:tcPr>
            <w:tcW w:w="163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/>
                <w:kern w:val="40"/>
                <w:sz w:val="24"/>
              </w:rPr>
              <w:t>20140337008</w:t>
            </w:r>
          </w:p>
        </w:tc>
        <w:tc>
          <w:tcPr>
            <w:tcW w:w="207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《锂矿渣在透水砖中的应用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17808320107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/>
                <w:kern w:val="40"/>
                <w:sz w:val="24"/>
              </w:rPr>
              <w:t>郑友君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14.7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/>
                <w:kern w:val="40"/>
                <w:sz w:val="24"/>
              </w:rPr>
              <w:t>20140337024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17808323797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席依凌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14.7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20140337050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Cs w:val="21"/>
                <w:lang w:val="en-US" w:eastAsia="zh-CN"/>
              </w:rPr>
              <w:t>17808323477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352" w:type="dxa"/>
            <w:gridSpan w:val="6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color w:val="000000"/>
          <w:kern w:val="40"/>
        </w:rPr>
      </w:pPr>
    </w:p>
    <w:p>
      <w:pPr>
        <w:jc w:val="center"/>
        <w:rPr>
          <w:rFonts w:hint="eastAsia" w:ascii="宋体" w:hAnsi="宋体"/>
          <w:b/>
          <w:color w:val="000000"/>
          <w:kern w:val="40"/>
          <w:sz w:val="24"/>
        </w:rPr>
      </w:pPr>
      <w:r>
        <w:rPr>
          <w:rFonts w:hint="eastAsia" w:ascii="宋体" w:hAnsi="宋体"/>
          <w:color w:val="000000"/>
          <w:kern w:val="40"/>
        </w:rPr>
        <w:t>附件2</w:t>
      </w:r>
    </w:p>
    <w:p>
      <w:pPr>
        <w:spacing w:line="280" w:lineRule="exact"/>
        <w:jc w:val="center"/>
        <w:rPr>
          <w:rFonts w:hint="eastAsia"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</w:t>
      </w:r>
      <w:r>
        <w:rPr>
          <w:rFonts w:hint="eastAsia" w:ascii="宋体" w:hAnsi="宋体"/>
          <w:b/>
          <w:color w:val="000000"/>
          <w:kern w:val="4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届大学生科技活动节</w:t>
      </w:r>
    </w:p>
    <w:p>
      <w:pPr>
        <w:spacing w:line="280" w:lineRule="exact"/>
        <w:jc w:val="center"/>
        <w:rPr>
          <w:rFonts w:hint="eastAsia"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Style w:val="3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494"/>
        <w:gridCol w:w="943"/>
        <w:gridCol w:w="1635"/>
        <w:gridCol w:w="207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5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工程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 xml:space="preserve">                               （盖章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 名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 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 号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 文 题 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刘多强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13.2</w:t>
            </w:r>
          </w:p>
        </w:tc>
        <w:tc>
          <w:tcPr>
            <w:tcW w:w="163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40"/>
                <w:sz w:val="24"/>
                <w:lang w:val="en-US" w:eastAsia="zh-CN"/>
              </w:rPr>
              <w:t>20130342035</w:t>
            </w:r>
          </w:p>
        </w:tc>
        <w:tc>
          <w:tcPr>
            <w:tcW w:w="2073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《基于三端线性集成稳压器的多用途电源设计》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15700353422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唐睿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13.2</w:t>
            </w:r>
          </w:p>
        </w:tc>
        <w:tc>
          <w:tcPr>
            <w:tcW w:w="163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auto"/>
                <w:kern w:val="40"/>
                <w:sz w:val="24"/>
                <w:lang w:val="en-US" w:eastAsia="zh-CN"/>
              </w:rPr>
              <w:t>20130342033</w:t>
            </w: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15700353378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杨鹏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13.2</w:t>
            </w:r>
          </w:p>
        </w:tc>
        <w:tc>
          <w:tcPr>
            <w:tcW w:w="163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auto"/>
                <w:kern w:val="40"/>
                <w:sz w:val="24"/>
                <w:lang w:val="en-US" w:eastAsia="zh-CN"/>
              </w:rPr>
              <w:t>20130342009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18423187832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向明语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12.1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20120341014</w:t>
            </w:r>
          </w:p>
        </w:tc>
        <w:tc>
          <w:tcPr>
            <w:tcW w:w="2073" w:type="dxa"/>
            <w:vMerge w:val="restart"/>
            <w:textDirection w:val="lrTb"/>
            <w:vAlign w:val="center"/>
          </w:tcPr>
          <w:p>
            <w:pPr>
              <w:spacing w:after="240"/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《</w:t>
            </w:r>
            <w:r>
              <w:rPr>
                <w:rFonts w:ascii="宋体" w:hAnsi="宋体" w:cs="宋体"/>
                <w:kern w:val="0"/>
                <w:sz w:val="24"/>
              </w:rPr>
              <w:t>圆形波导主模</w:t>
            </w:r>
            <w:r>
              <w:rPr>
                <w:rFonts w:hint="eastAsia" w:ascii="宋体" w:hAnsi="宋体" w:cs="宋体"/>
                <w:kern w:val="0"/>
                <w:sz w:val="24"/>
              </w:rPr>
              <w:t>TE</w:t>
            </w:r>
            <w:r>
              <w:rPr>
                <w:rFonts w:hint="eastAsia" w:ascii="宋体" w:hAnsi="宋体" w:cs="宋体"/>
                <w:kern w:val="0"/>
                <w:sz w:val="24"/>
                <w:vertAlign w:val="subscript"/>
              </w:rPr>
              <w:t>11</w:t>
            </w:r>
            <w:r>
              <w:rPr>
                <w:rFonts w:ascii="宋体" w:hAnsi="宋体" w:cs="宋体"/>
                <w:kern w:val="0"/>
                <w:sz w:val="24"/>
              </w:rPr>
              <w:t>传输特性及截面尺寸设计研究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kern w:val="40"/>
                <w:sz w:val="24"/>
              </w:rPr>
              <w:t>18181179515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孔竟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12.1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szCs w:val="24"/>
                <w:lang w:val="en-US" w:eastAsia="zh-CN" w:bidi="ar-SA"/>
              </w:rPr>
              <w:t>20120341017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15708322095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陈龙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12.1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  <w:t>20120341020</w:t>
            </w: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15282123476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207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207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2073" w:type="dxa"/>
            <w:vMerge w:val="restart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073" w:type="dxa"/>
            <w:vMerge w:val="restart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073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352" w:type="dxa"/>
            <w:gridSpan w:val="6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40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F7182"/>
    <w:rsid w:val="04515741"/>
    <w:rsid w:val="1A3E0714"/>
    <w:rsid w:val="48AF7182"/>
    <w:rsid w:val="619E79AE"/>
    <w:rsid w:val="620532FC"/>
    <w:rsid w:val="72014F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2016-04-26T09:23:00Z</dcterms:created>
  <dc:creator>james</dc:creator>
  <cp:lastModifiedBy>huashuo</cp:lastModifiedBy>
  <dcterms:modified xsi:type="dcterms:W3CDTF">2016-05-20T06:23:34Z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