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lang w:val="en-US" w:eastAsia="zh-CN"/>
        </w:rPr>
      </w:pPr>
      <w:r>
        <w:rPr>
          <w:rFonts w:hint="eastAsia"/>
          <w:b/>
          <w:bCs/>
          <w:sz w:val="24"/>
          <w:szCs w:val="24"/>
          <w:lang w:val="en-US" w:eastAsia="zh-CN"/>
        </w:rPr>
        <w:t>地资学院2017级教育实习检查系列报道</w:t>
      </w:r>
    </w:p>
    <w:p>
      <w:pPr>
        <w:ind w:firstLine="560" w:firstLineChars="200"/>
        <w:jc w:val="left"/>
        <w:rPr>
          <w:rFonts w:hint="eastAsia"/>
          <w:b w:val="0"/>
          <w:bCs w:val="0"/>
          <w:sz w:val="28"/>
          <w:szCs w:val="28"/>
          <w:lang w:val="en-US" w:eastAsia="zh-CN"/>
        </w:rPr>
      </w:pPr>
      <w:r>
        <w:rPr>
          <w:rFonts w:hint="eastAsia"/>
          <w:b w:val="0"/>
          <w:bCs w:val="0"/>
          <w:sz w:val="28"/>
          <w:szCs w:val="28"/>
          <w:lang w:val="en-US" w:eastAsia="zh-CN"/>
        </w:rPr>
        <w:t>2020年9月18日，地理与资源科学学院教育实习校内指导教师范航宇，到内江市第十初级中学检查2017级学生实习情况。经过调查，了解到内江十初中作为经开区社事局直属全额拨款正科级公办初级中学，目前开设初中地理的有四个班级，拥有地理教师1名，我院有6名同学在此进行班主任与地理教师实习活动。校内导师从实习学生所反映的备课难、班级管理情况多变等方面给予改进建议，并对实习学生的教案、上课、班级指导等方面进行了工作检查。</w:t>
      </w:r>
    </w:p>
    <w:p>
      <w:pPr>
        <w:ind w:firstLine="560" w:firstLineChars="200"/>
        <w:jc w:val="left"/>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4331335" cy="3248025"/>
            <wp:effectExtent l="0" t="0" r="12065" b="9525"/>
            <wp:docPr id="1" name="图片 1" descr="21051C74031896BF64970E29F80873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051C74031896BF64970E29F80873B5"/>
                    <pic:cNvPicPr>
                      <a:picLocks noChangeAspect="1"/>
                    </pic:cNvPicPr>
                  </pic:nvPicPr>
                  <pic:blipFill>
                    <a:blip r:embed="rId4"/>
                    <a:stretch>
                      <a:fillRect/>
                    </a:stretch>
                  </pic:blipFill>
                  <pic:spPr>
                    <a:xfrm>
                      <a:off x="0" y="0"/>
                      <a:ext cx="4331335" cy="324802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7F2F"/>
    <w:rsid w:val="56FC14EF"/>
    <w:rsid w:val="67491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link w:val="5"/>
    <w:semiHidden/>
    <w:unhideWhenUsed/>
    <w:qFormat/>
    <w:uiPriority w:val="0"/>
    <w:pPr>
      <w:widowControl w:val="0"/>
      <w:autoSpaceDE w:val="0"/>
      <w:autoSpaceDN w:val="0"/>
      <w:adjustRightInd w:val="0"/>
      <w:outlineLvl w:val="2"/>
    </w:pPr>
    <w:rPr>
      <w:rFonts w:ascii="Times New Roman" w:hAnsi="Times New Roman" w:eastAsia="黑体" w:cstheme="minorBidi"/>
      <w:color w:val="000000"/>
      <w:sz w:val="24"/>
      <w:lang w:val="en-US" w:eastAsia="zh-CN" w:bidi="ar-SA"/>
    </w:rPr>
  </w:style>
  <w:style w:type="character" w:default="1" w:styleId="4">
    <w:name w:val="Default Paragraph Font"/>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3 Char"/>
    <w:basedOn w:val="4"/>
    <w:link w:val="2"/>
    <w:qFormat/>
    <w:uiPriority w:val="99"/>
    <w:rPr>
      <w:rFonts w:ascii="Times New Roman" w:hAnsi="Times New Roman" w:eastAsia="黑体"/>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2020-09-21T03:28:50Z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