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80" w:lineRule="exact"/>
        <w:jc w:val="center"/>
        <w:rPr>
          <w:rFonts w:asci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内江师范学院第十三届大学生科技活动节</w:t>
      </w:r>
    </w:p>
    <w:p>
      <w:pPr>
        <w:spacing w:line="280" w:lineRule="exact"/>
        <w:jc w:val="center"/>
        <w:rPr>
          <w:rFonts w:asci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自然科学类学术论文大赛报名统计表</w:t>
      </w:r>
    </w:p>
    <w:tbl>
      <w:tblPr>
        <w:tblStyle w:val="3"/>
        <w:tblW w:w="8880" w:type="dxa"/>
        <w:jc w:val="center"/>
        <w:tblInd w:w="-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49"/>
        <w:gridCol w:w="1033"/>
        <w:gridCol w:w="1650"/>
        <w:gridCol w:w="2519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880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二级学院：数学与信息科学学院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序号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班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级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论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文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题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目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作者联系电话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曹灵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20130241092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kern w:val="40"/>
                <w:sz w:val="24"/>
              </w:rPr>
              <w:t>高考数学中圆锥曲线问题的解题策略研究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何芳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20130241146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夏菊婷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20130241078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岑薪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20130241025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《“双十一”购物狂潮中大数据的应用研究》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徐燕丽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20130241007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王蕾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20130241098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何洁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20130241004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《基于数据拟合的埃博拉病毒预测模型研究》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朱明星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20130241104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18682577587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黄娟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20130241060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侯婷婷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20130241009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《碎纸片拼接复原技术研究》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毛钟燕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20130241106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15700352047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黄磊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20130241133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《空气污染问题研究》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15700353864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张凤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20130241068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李宗檐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20130241138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《太阳影子的定位研究》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20130241059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谭琴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20130241032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沈淑慧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20130241148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《“互联网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”时代下的出租车资源配置》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15700354057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20130241038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余莲英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20130241124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王强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20130241202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《高校招生与就业模型研究及应用》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15708325212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胥晨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20130241200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15708325024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唐倩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20130241201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15708324997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肖其燕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20130241153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《基于方程模型的太阳影子定位》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曾英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20130241190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艾炜炜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20130241161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叶梅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20130241035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《影子定位》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王文强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20130241173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陈明越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20130241183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官思琴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20130241118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Cs w:val="21"/>
              </w:rPr>
              <w:t>《小学</w:t>
            </w:r>
            <w:r>
              <w:rPr>
                <w:rFonts w:ascii="宋体" w:hAnsi="宋体" w:cs="宋体"/>
                <w:color w:val="000000"/>
                <w:kern w:val="4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4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40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40"/>
                <w:szCs w:val="21"/>
              </w:rPr>
              <w:t>年级学生数学解题活动对思维能力培养的调查报告》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郑秀平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20130241051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《“互联网”时代下的出租车资源配置》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陈晓欣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20130241050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黄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飞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20130241076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秦水良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20130241125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《基于预测的邮轮定价策略研究》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胡生兵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20130241042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李建英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20130242040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《基于图像处理技术的道路识别问题》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郭怡含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20130242010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15700352698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徐湘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20130242081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15700352073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李盟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20130242033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《道路缺陷自动识别》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15700352688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杨梅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20130242058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刘兴如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20130241154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15700351721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乔游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20130241037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eastAsia="zh-CN"/>
              </w:rPr>
              <w:t>《基于方程模型的城市商圈建设》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eastAsia="zh-CN"/>
              </w:rPr>
              <w:t>向磊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20130241156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eastAsia="zh-CN"/>
              </w:rPr>
              <w:t>杨丽娟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20130242006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15700352691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甘晓桃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20130242035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《中国股市熔断机制的非有效性研究》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18384989908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黄彩连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20130242017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15983257065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陈利蓉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20130242082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15700352702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赵倩倩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20140241110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《高考数学圆锥曲线离心率问题解析》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兰凤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20140241132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13890569645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吴峰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20140241145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13568015436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肖娇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20140241122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《概率统计在实际问题中的应用》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袁璠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20140241141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孙江英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．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20140241002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刘飞燕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20140241062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《对数学史教育价值的探究》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张瀠文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20141542037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黄蕾舒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20140241092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《数学符号对初中学生学习数学的影响》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18683237179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王亚君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20140241144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李玉琴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20140241143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13696056399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简琴琴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20140241079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《论多样性评价在数学课堂中的合理运用》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殷悦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20140241154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田龙辉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20140241051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李约翰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20140241065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《初中数学学案导学使用现状的调查研究》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吴</w:t>
            </w:r>
            <w:r>
              <w:rPr>
                <w:rFonts w:ascii="宋体" w:hAnsi="宋体" w:cs="宋体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40"/>
                <w:sz w:val="24"/>
              </w:rPr>
              <w:t>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20140241111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13568002371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钱星利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20140241024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罗雅兰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20140241114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《中学教师备课情况的研究报告》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孙琪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20140241121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雷樊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20140241088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《彩票中的数学原理》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胡萍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20140541168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宛凤姣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20140241011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《浅析臭氧层空洞造成的原因和危害及其对策》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15184383391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陈柯铮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20140241019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李静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20140241106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《全球性环境前景研究》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17808323308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唐彬彬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20140241147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蔡科峰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20140241168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黄飞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20140241057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《中国人口数量预测及规划》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18048439918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胡萍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20140241087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张旭震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20140241061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18990960635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顾苏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20140242030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《绿色发展，人</w:t>
            </w:r>
            <w:r>
              <w:rPr>
                <w:rFonts w:hint="eastAsia" w:ascii="宋体" w:hAnsi="宋体" w:cs="宋体"/>
                <w:kern w:val="40"/>
                <w:sz w:val="24"/>
              </w:rPr>
              <w:t>与自然和谐共生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17808322158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蔡秋平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20140241162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15183279170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陈杨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20140241077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eastAsia="zh-CN"/>
              </w:rPr>
              <w:t>基于数学模型下的新生人数预测及寝室分配问题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石玺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20140242088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胡锐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20140242053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陈瑶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20140241157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《探讨学生高中数学认知结构的构建》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15583719806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高倩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20140241130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曾纪丹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20140241039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刘梦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20140241059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《中学数学课堂教学中的互动研究》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20" w:lineRule="atLeast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周君</w:t>
            </w:r>
          </w:p>
        </w:tc>
        <w:tc>
          <w:tcPr>
            <w:tcW w:w="1033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20140241095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林昕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20141641049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《数学课堂教学小组讨论有效性思考》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曹羽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20140241078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李欢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20140241093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《初中数学作业有效设计的研究》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杨奇华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20140241058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18508170401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张茜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20140241081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《新课改下高中数学课堂学生学习方式》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付林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20140241076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蒋思琦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20141542013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《麂皮的发展与保养》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张艳丽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20140241021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《中小学数学课业的有效设计》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陈莉梅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20140241124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何杰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20140241003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</w:rPr>
              <w:t>人与自然的关系》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余鸿达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20140241085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15680211603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王玲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20140241101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《初中后进生的成因及其转化》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罗小倩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20140241140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张凡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20140241129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《概率论在数学建模中的应用》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余胜芬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20140241109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王一茗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20141047052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杨敏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20140241020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《初中数学的互动学习探究》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吴鑫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20140241123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潘文策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20140241074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17808324177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陈勇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20140241112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《浅谈旅游景点的特点》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18583209808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冯春美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20140241105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《传统中药在养生方面的应用研究》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朱勇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20140241120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13088239199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王先义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20140241006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《向量教学中存在的问题及其研究》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13541791928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谯</w:t>
            </w:r>
            <w:r>
              <w:rPr>
                <w:rFonts w:ascii="宋体" w:hAnsi="宋体" w:cs="宋体"/>
                <w:kern w:val="4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40"/>
                <w:sz w:val="24"/>
              </w:rPr>
              <w:t>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20140241005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陈思洁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20140241010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孟群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．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20140241029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《三角函数及其生活应用》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周丹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．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20140241067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周润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．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20140241125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邵星月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20140241099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《数学课堂教学的生成性资源》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卓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20140241126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应琴丽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20140241138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李小强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20140241107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《权方和不等式的妙用》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13541647960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王维贵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20140241148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13194900170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彭林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20140241070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李小强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20140241107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《对一个简单不等式的联想与推广》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13541647960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刘金勇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20140241084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彭彭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20140241096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罗丽文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20140241042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0"/>
                <w:sz w:val="24"/>
              </w:rPr>
              <w:t>《“一题多解”和“一题多变”在培养学生数学思维中的应用》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朱琴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20140241163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刘诗怡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20140241022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178008322446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吴亚丽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20140241075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《初中学生对函数概念理解的调查报告》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兰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岚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20141245049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邱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20140241068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《数学教学生活化》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15708194404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王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20140241018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母芸华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20140241001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刘金蓉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20140241090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《不等式问题的技巧性探索》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17808322480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杨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李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20140241034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17808322448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罗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婷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20140241080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17808322915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赖巧巧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20140241036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《初中数学动点问题的分析研究》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17808322478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曾晓梦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20140241033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15183293610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童梦蝶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20140241047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13541601216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辛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20140241046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《圆锥曲线中最值问题的研究》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召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丽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20140241152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罗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欣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20141244006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《学生对函数对称性认识的调查报告》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13568044139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程婧怡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20140241128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18384927229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林茹茹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20140241116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《人类基因组计划与人类健康》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15908253550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杨冬梅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20140241094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17808322767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叶俊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20140241091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17808322483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乔吉根夫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20140242084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《凉山贫困山区土地经济发展模型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>1+2+3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优化》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17808322150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青志富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20140242067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唐铭浩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20140242068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《基于蚁群模型对基金投资的优化研究》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both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邓廷述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20140242069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李思沅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20140242026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《研究拓扑排序方法在快递投递中的应用》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刘晓敏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20140242047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段丽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20140242021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徐倩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20140242032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《基于量化投资学的数学模型分析》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17808322086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王园园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20140242057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17808322148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秦欣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20140242044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荣</w:t>
            </w:r>
            <w:r>
              <w:rPr>
                <w:rFonts w:ascii="宋体" w:hAnsi="宋体" w:cs="宋体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40"/>
                <w:sz w:val="24"/>
              </w:rPr>
              <w:t>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20140241056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《基于四参数区间数多属性决策方法》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17808320546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贺建君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20140241164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《基于数学形态图像分割分水岭算法的改进》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13990599649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曾超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20140241100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15982898951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魏洁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20140241045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13897487957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泉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20140241063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《数据恢复技术研究》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17780831140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朱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怡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20141542064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马倩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20140241142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bCs/>
                <w:sz w:val="24"/>
              </w:rPr>
              <w:t>基于三参数区间数多属性群决策的权重计算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13548316160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张悦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20140241115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  <w:shd w:val="clear" w:color="auto" w:fill="FFFFFF"/>
              </w:rPr>
              <w:t>15282122768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秦智伟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20140241161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《混沌技术应用于图像加密》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潘鸿杰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20140241008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17808324179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汪马玲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扈瀚丹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20140241028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《确定权重的主客观综合法》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蒲娇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20140241060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李金铭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20140241133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胡敏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20140241160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  <w:u w:val="dotted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《杂背景图像中文本数字的提取》</w:t>
            </w:r>
          </w:p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17808322450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申友琴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20140241025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20140241063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17780831140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游建珍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20140241167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《数据挖掘</w:t>
            </w:r>
            <w:r>
              <w:rPr>
                <w:rFonts w:ascii="宋体" w:cs="宋体"/>
                <w:color w:val="000000"/>
                <w:kern w:val="40"/>
                <w:sz w:val="24"/>
              </w:rPr>
              <w:t>---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关联规则研究》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17808323319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40"/>
                <w:sz w:val="24"/>
              </w:rPr>
              <w:t>邹莉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20140241150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69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庄凌芳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《数据挖掘在铁路旅客流量中的研究应用</w:t>
            </w:r>
          </w:p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闫芯雨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20140241072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17808323289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何锐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20140241165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13219581995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张琪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kern w:val="40"/>
                <w:sz w:val="24"/>
              </w:rPr>
              <w:t>14.7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20140241013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《基于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>n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参数区间数的多属性决策方法》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17808322491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陈香君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20150241021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关于中小学数学教学衔接问题的探讨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eastAsia="zh-CN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俆达强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20150241104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杨竣铃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20150241161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13990514035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刘会萍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20150241023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</w:rPr>
              <w:t>关于反函数的研究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18483226192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姚欣雨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20150241137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18483226232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王昌林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20150241103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13541742658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胡琳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20150241014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</w:rPr>
              <w:t>反常积分的敛散性判别方法与研究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18483220313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梁平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20150241089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18483226102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20150241188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《在中学数学中蕴藏着的数形结合思想及典型例题分析》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18483222691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20150241006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18483225517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罗成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20150241049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《高考试题中函数对称性问题探析》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18383258645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赵印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20150241043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聂福容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20150241020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</w:rPr>
              <w:t>数学归纳法的应用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孙洪霞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20150241145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18483226252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田文慧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20150241204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</w:rPr>
              <w:t>函数的极限不存在的情况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18483221238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费雨晶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20150241191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旷敏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20150241195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18483226260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翁永花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20150241055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《求极限的方法》</w:t>
            </w:r>
          </w:p>
        </w:tc>
        <w:tc>
          <w:tcPr>
            <w:tcW w:w="1720" w:type="dxa"/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18383205260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李洁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20150241181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肖婷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20150241008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《一道考题引起的探讨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零点存在问题与不等式恒成立问题》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18384954795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熊露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20150241077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18483225521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代博仁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20150241091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薛世林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20141544044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《数学最优化理论及其生活中最优化问题的研究》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15708194079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杨敏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20150241168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《关于中学数学中排列组合的调查报告》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18483227301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叶艳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20150241202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万国柔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20150241173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官丽宁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20150241005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《论“全球变暖与人类活动的关系”》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18483222065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罗娟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20150242062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18483226184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樊红玉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20150241133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18483220523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徐倩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20150241015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《多想少算在数学解题中的应用》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18483226193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张亮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20150241153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18483220315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余国庆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20150241163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《全球气候变暖对地球生物的影响》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苏鹏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20150241115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18483226254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张婷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20150241059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《有关抛物线性质的探究与应用》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18483225515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胡倩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20150241105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18482227282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黄玉洁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20150643058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18483229986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赵川林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20150241061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《浅谈黄金比例》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18483227281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马玉梅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20150241033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18483227299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20150241183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王秀竹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20150241101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《一道四川高考数学题的多角度研究》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18483227298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汪小琳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20150241068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20150241082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《圆锥曲线离心率多解法》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张燕霞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20150241209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王萍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20150241159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《高考数学之函数解法研究》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姜艳红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20150241058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18483222079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90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邱显涵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20150241010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《排列组合多角度剖析》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15884823758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罗红菊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20150241144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91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刘建波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20150241028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《关于转化与化归思想在中学数学中的应用》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纪定春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20150241073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92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邓燕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20151641040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《快速准确解答高考中圆锥曲线问题》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15583719675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93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余鑫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20150344066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《数形结合在初中数学中的应用》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94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仝晶晶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20150241003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《隐藏在高考中的阿氏圆》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郑丹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20150241064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《小游戏，大数学》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罗萍双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20150241128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18181938722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付利华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20150241146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《几道椭圆高考题的探究与推广》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李英萍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20150241117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18483225526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张露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20151544019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《三角函数试题分析》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18483229927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张何源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20151541101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杜若兰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20150241112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《数学问题分析麻将问题》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潘诗竹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20150241140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18483225530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余礼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20150241007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99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何垒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20150241081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《关于初中生对函数理解的调查研究》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18483227291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杨天波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20150241032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顾德成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20150241166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100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张功权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20150241118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《求极限的方法总结》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18086816272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申宗霖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20150241095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101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钟琪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20150241018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《小学数学：生活中的立体图形》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17780832042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102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邓青建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20151241042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《高考数学从四川卷到全国卷的转型》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18483227171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陈亚丽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20150241039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15908452911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邓世雄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20151241029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18483227871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103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罗瑞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20150241124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不断扩大的三角形与坐标的关系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20150241122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温玲玲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20150241194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104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周芮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20150241177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由一个数学错题引发的探究性学习</w:t>
            </w:r>
            <w:r>
              <w:rPr>
                <w:rFonts w:ascii="宋体" w:cs="宋体"/>
                <w:color w:val="000000"/>
                <w:kern w:val="40"/>
                <w:sz w:val="24"/>
              </w:rPr>
              <w:t>----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对命题中题目条件准确性的反思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向城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20150241151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18483225529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105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覃媛媛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20150241165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《高血压与植物药用学》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18483220526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钟树苗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20150241142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18483222060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罗金霞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20150241192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18384917395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106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20150241179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《三角函数的应用》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18483222082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蒋红珠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20150241119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18483222696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罗超逸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20150241108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18483225516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张诗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20150241197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《有关劳动保护的思考》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18483226195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蒋明杰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20150242006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13408328485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20150241152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18483226196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王慧真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20150242005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both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《水资源的治理转型与循环经济》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18483225295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王瑞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20150242050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18483221180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张敏敏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20150242025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18483221178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09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陈科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20150242007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</w:rPr>
              <w:t>经济地理</w:t>
            </w:r>
            <w:r>
              <w:rPr>
                <w:rFonts w:ascii="宋体" w:hAnsi="宋体" w:cs="宋体"/>
                <w:sz w:val="24"/>
              </w:rPr>
              <w:t>—</w:t>
            </w:r>
            <w:r>
              <w:rPr>
                <w:rFonts w:hint="eastAsia" w:ascii="宋体" w:hAnsi="宋体" w:cs="宋体"/>
                <w:sz w:val="24"/>
              </w:rPr>
              <w:t>论四川部分县镇农业集约经济的发展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15196943370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陈艳余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20150242030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18483222850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10</w:t>
            </w:r>
          </w:p>
        </w:tc>
        <w:tc>
          <w:tcPr>
            <w:tcW w:w="124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韩维强</w:t>
            </w:r>
          </w:p>
        </w:tc>
        <w:tc>
          <w:tcPr>
            <w:tcW w:w="103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20150241138</w:t>
            </w:r>
          </w:p>
        </w:tc>
        <w:tc>
          <w:tcPr>
            <w:tcW w:w="251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《未来能源发展方向》</w:t>
            </w:r>
          </w:p>
        </w:tc>
        <w:tc>
          <w:tcPr>
            <w:tcW w:w="172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18483222062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王薇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20150541207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</w:rPr>
              <w:t>西方经济学中的数学模型与方法探究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》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18483223559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邱丽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20150242065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李心怡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20150242028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18483221171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2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黄金</w:t>
            </w:r>
          </w:p>
        </w:tc>
        <w:tc>
          <w:tcPr>
            <w:tcW w:w="103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15.4</w:t>
            </w:r>
          </w:p>
        </w:tc>
        <w:tc>
          <w:tcPr>
            <w:tcW w:w="16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20150242048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当前人民币汇率问题研究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18483222830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2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甘楚涵</w:t>
            </w:r>
          </w:p>
        </w:tc>
        <w:tc>
          <w:tcPr>
            <w:tcW w:w="103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15.4</w:t>
            </w:r>
          </w:p>
        </w:tc>
        <w:tc>
          <w:tcPr>
            <w:tcW w:w="16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20150242064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18483225291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2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罗路兰</w:t>
            </w:r>
          </w:p>
        </w:tc>
        <w:tc>
          <w:tcPr>
            <w:tcW w:w="103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15.4</w:t>
            </w:r>
          </w:p>
        </w:tc>
        <w:tc>
          <w:tcPr>
            <w:tcW w:w="16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20150242039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18483222826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2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钟珍</w:t>
            </w:r>
          </w:p>
        </w:tc>
        <w:tc>
          <w:tcPr>
            <w:tcW w:w="103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15.4</w:t>
            </w:r>
          </w:p>
        </w:tc>
        <w:tc>
          <w:tcPr>
            <w:tcW w:w="16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20150242077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《论地球之环保》</w:t>
            </w:r>
          </w:p>
        </w:tc>
        <w:tc>
          <w:tcPr>
            <w:tcW w:w="1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18483225313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2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王星</w:t>
            </w:r>
          </w:p>
        </w:tc>
        <w:tc>
          <w:tcPr>
            <w:tcW w:w="103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15.4</w:t>
            </w:r>
          </w:p>
        </w:tc>
        <w:tc>
          <w:tcPr>
            <w:tcW w:w="16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20150242029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18483222833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2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陈雪莲</w:t>
            </w:r>
          </w:p>
        </w:tc>
        <w:tc>
          <w:tcPr>
            <w:tcW w:w="103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15.4</w:t>
            </w:r>
          </w:p>
        </w:tc>
        <w:tc>
          <w:tcPr>
            <w:tcW w:w="16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20150242013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18483221173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2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何冬勤</w:t>
            </w:r>
          </w:p>
        </w:tc>
        <w:tc>
          <w:tcPr>
            <w:tcW w:w="103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15.4</w:t>
            </w:r>
          </w:p>
        </w:tc>
        <w:tc>
          <w:tcPr>
            <w:tcW w:w="16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20150242067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《食品安全》</w:t>
            </w:r>
          </w:p>
        </w:tc>
        <w:tc>
          <w:tcPr>
            <w:tcW w:w="1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18483225315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2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王莹</w:t>
            </w:r>
          </w:p>
        </w:tc>
        <w:tc>
          <w:tcPr>
            <w:tcW w:w="103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15.4</w:t>
            </w:r>
          </w:p>
        </w:tc>
        <w:tc>
          <w:tcPr>
            <w:tcW w:w="16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20150242002</w:t>
            </w:r>
          </w:p>
        </w:tc>
        <w:tc>
          <w:tcPr>
            <w:tcW w:w="251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18483220826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ED15DF1"/>
    <w:rsid w:val="00134BAC"/>
    <w:rsid w:val="00292532"/>
    <w:rsid w:val="0030236C"/>
    <w:rsid w:val="003125D1"/>
    <w:rsid w:val="00332292"/>
    <w:rsid w:val="00422042"/>
    <w:rsid w:val="004F3859"/>
    <w:rsid w:val="0081661A"/>
    <w:rsid w:val="00CF3A9C"/>
    <w:rsid w:val="00EF62EE"/>
    <w:rsid w:val="00F27D35"/>
    <w:rsid w:val="19096118"/>
    <w:rsid w:val="20491F7D"/>
    <w:rsid w:val="26035813"/>
    <w:rsid w:val="2B6F5748"/>
    <w:rsid w:val="3B3C1774"/>
    <w:rsid w:val="4D5A0DED"/>
    <w:rsid w:val="4ED15DF1"/>
    <w:rsid w:val="59FF54DF"/>
    <w:rsid w:val="60691B30"/>
    <w:rsid w:val="60712EE6"/>
    <w:rsid w:val="650631C3"/>
    <w:rsid w:val="751176D7"/>
    <w:rsid w:val="7A8C29EC"/>
    <w:rsid w:val="7BEF1FD7"/>
    <w:rsid w:val="7E69591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1686</Words>
  <Characters>9614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2016-04-25T16:33:00Z</dcterms:created>
  <dc:creator>Administrator</dc:creator>
  <cp:lastModifiedBy>huashuo</cp:lastModifiedBy>
  <dcterms:modified xsi:type="dcterms:W3CDTF">2016-05-20T06:02:30Z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